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45" w:rsidRDefault="00E2542F" w:rsidP="00110A45">
      <w:pPr>
        <w:jc w:val="center"/>
        <w:rPr>
          <w:b/>
        </w:rPr>
      </w:pPr>
      <w:bookmarkStart w:id="0" w:name="_GoBack"/>
      <w:bookmarkEnd w:id="0"/>
      <w:r>
        <w:rPr>
          <w:b/>
        </w:rPr>
        <w:t xml:space="preserve">ADVERTISEMENT FOR </w:t>
      </w:r>
      <w:r w:rsidR="00A00DE7">
        <w:rPr>
          <w:b/>
        </w:rPr>
        <w:t>RE-</w:t>
      </w:r>
      <w:r>
        <w:rPr>
          <w:b/>
        </w:rPr>
        <w:t>BIDS</w:t>
      </w:r>
    </w:p>
    <w:p w:rsidR="003E56D0" w:rsidRDefault="00110A45" w:rsidP="003E56D0">
      <w:pPr>
        <w:jc w:val="both"/>
        <w:rPr>
          <w:b/>
          <w:sz w:val="20"/>
          <w:szCs w:val="20"/>
        </w:rPr>
      </w:pPr>
      <w:r>
        <w:rPr>
          <w:sz w:val="20"/>
          <w:szCs w:val="20"/>
        </w:rPr>
        <w:t>Edifice, Inc., Construction Manager, will accept sealed bids</w:t>
      </w:r>
      <w:r w:rsidR="005B66BD">
        <w:rPr>
          <w:sz w:val="20"/>
          <w:szCs w:val="20"/>
        </w:rPr>
        <w:t xml:space="preserve"> (second advertisement)</w:t>
      </w:r>
      <w:r>
        <w:rPr>
          <w:sz w:val="20"/>
          <w:szCs w:val="20"/>
        </w:rPr>
        <w:t xml:space="preserve"> for UNC Charlotte’s new Residence Hall Phase X located on the campus of The University of North Carolina at Charlotte.  The project scope of work is a new residence hall building.  </w:t>
      </w:r>
      <w:r>
        <w:rPr>
          <w:sz w:val="20"/>
          <w:szCs w:val="20"/>
          <w:u w:val="single"/>
        </w:rPr>
        <w:t xml:space="preserve">Bids will be accepted from pre-qualified trade contractors for the </w:t>
      </w:r>
      <w:r w:rsidR="003E56D0">
        <w:rPr>
          <w:sz w:val="20"/>
          <w:szCs w:val="20"/>
          <w:u w:val="single"/>
        </w:rPr>
        <w:t xml:space="preserve">trade </w:t>
      </w:r>
      <w:r>
        <w:rPr>
          <w:sz w:val="20"/>
          <w:szCs w:val="20"/>
          <w:u w:val="single"/>
        </w:rPr>
        <w:t>packages listed below.</w:t>
      </w:r>
      <w:r>
        <w:rPr>
          <w:sz w:val="20"/>
          <w:szCs w:val="20"/>
        </w:rPr>
        <w:t xml:space="preserve">  Sealed bids will be received by hand and publicly opened and read aloud at </w:t>
      </w:r>
      <w:r w:rsidR="00A00DE7" w:rsidRPr="00205315">
        <w:rPr>
          <w:sz w:val="20"/>
          <w:szCs w:val="20"/>
        </w:rPr>
        <w:t>UNC Charlotte campus, NC</w:t>
      </w:r>
      <w:r w:rsidR="00A00DE7">
        <w:rPr>
          <w:sz w:val="20"/>
          <w:szCs w:val="20"/>
        </w:rPr>
        <w:t xml:space="preserve"> at r</w:t>
      </w:r>
      <w:r w:rsidR="00A00DE7" w:rsidRPr="00F64125">
        <w:rPr>
          <w:sz w:val="20"/>
          <w:szCs w:val="20"/>
        </w:rPr>
        <w:t xml:space="preserve">oom </w:t>
      </w:r>
      <w:r w:rsidR="00A00DE7">
        <w:rPr>
          <w:sz w:val="20"/>
          <w:szCs w:val="20"/>
        </w:rPr>
        <w:t>206</w:t>
      </w:r>
      <w:r w:rsidR="00A00DE7" w:rsidRPr="00F64125">
        <w:rPr>
          <w:sz w:val="20"/>
          <w:szCs w:val="20"/>
        </w:rPr>
        <w:t>, Facilities Management/Campus Police Building</w:t>
      </w:r>
      <w:r w:rsidR="00A00DE7" w:rsidRPr="005B66BD">
        <w:rPr>
          <w:b/>
          <w:sz w:val="20"/>
          <w:szCs w:val="20"/>
        </w:rPr>
        <w:t xml:space="preserve"> </w:t>
      </w:r>
      <w:r w:rsidR="00A00DE7" w:rsidRPr="00C27A90">
        <w:rPr>
          <w:sz w:val="20"/>
          <w:szCs w:val="20"/>
        </w:rPr>
        <w:t>on</w:t>
      </w:r>
      <w:r w:rsidR="00A00DE7">
        <w:rPr>
          <w:sz w:val="20"/>
          <w:szCs w:val="20"/>
        </w:rPr>
        <w:t xml:space="preserve"> </w:t>
      </w:r>
      <w:r w:rsidR="00A00DE7">
        <w:rPr>
          <w:b/>
          <w:sz w:val="20"/>
          <w:szCs w:val="20"/>
        </w:rPr>
        <w:t>Wednesday</w:t>
      </w:r>
      <w:r w:rsidR="00A00DE7" w:rsidRPr="005B66BD">
        <w:rPr>
          <w:b/>
          <w:sz w:val="20"/>
          <w:szCs w:val="20"/>
        </w:rPr>
        <w:t>, Ma</w:t>
      </w:r>
      <w:r w:rsidR="00A00DE7">
        <w:rPr>
          <w:b/>
          <w:sz w:val="20"/>
          <w:szCs w:val="20"/>
        </w:rPr>
        <w:t>y</w:t>
      </w:r>
      <w:r w:rsidR="00A00DE7" w:rsidRPr="005B66BD">
        <w:rPr>
          <w:b/>
          <w:sz w:val="20"/>
          <w:szCs w:val="20"/>
        </w:rPr>
        <w:t xml:space="preserve"> </w:t>
      </w:r>
      <w:r w:rsidR="00A00DE7">
        <w:rPr>
          <w:b/>
          <w:sz w:val="20"/>
          <w:szCs w:val="20"/>
        </w:rPr>
        <w:t>30</w:t>
      </w:r>
      <w:r w:rsidR="00A00DE7" w:rsidRPr="005B66BD">
        <w:rPr>
          <w:b/>
          <w:sz w:val="20"/>
          <w:szCs w:val="20"/>
        </w:rPr>
        <w:t xml:space="preserve">, 2012 at </w:t>
      </w:r>
      <w:r w:rsidR="00A00DE7">
        <w:rPr>
          <w:b/>
          <w:sz w:val="20"/>
          <w:szCs w:val="20"/>
        </w:rPr>
        <w:t>2</w:t>
      </w:r>
      <w:r w:rsidR="00A00DE7" w:rsidRPr="005B66BD">
        <w:rPr>
          <w:b/>
          <w:sz w:val="20"/>
          <w:szCs w:val="20"/>
        </w:rPr>
        <w:t>:00</w:t>
      </w:r>
      <w:r w:rsidR="00A00DE7">
        <w:rPr>
          <w:sz w:val="20"/>
          <w:szCs w:val="20"/>
        </w:rPr>
        <w:t xml:space="preserve"> </w:t>
      </w:r>
      <w:r w:rsidR="00A00DE7" w:rsidRPr="005B66BD">
        <w:rPr>
          <w:b/>
          <w:sz w:val="20"/>
          <w:szCs w:val="20"/>
        </w:rPr>
        <w:t>PM</w:t>
      </w:r>
      <w:r w:rsidR="00A00DE7">
        <w:rPr>
          <w:b/>
          <w:sz w:val="20"/>
          <w:szCs w:val="20"/>
        </w:rPr>
        <w:t xml:space="preserve"> EDT</w:t>
      </w:r>
      <w:r w:rsidR="00A00DE7" w:rsidRPr="00280C74">
        <w:rPr>
          <w:rFonts w:cs="Arial"/>
          <w:sz w:val="20"/>
          <w:szCs w:val="20"/>
        </w:rPr>
        <w:t>.</w:t>
      </w:r>
      <w:r w:rsidR="00A00DE7" w:rsidRPr="00280C74">
        <w:rPr>
          <w:sz w:val="20"/>
          <w:szCs w:val="20"/>
        </w:rPr>
        <w:t xml:space="preserve">  </w:t>
      </w:r>
      <w:r w:rsidR="00A00DE7">
        <w:rPr>
          <w:sz w:val="20"/>
          <w:szCs w:val="20"/>
        </w:rPr>
        <w:t xml:space="preserve">For directions see </w:t>
      </w:r>
      <w:r w:rsidR="00A00DE7" w:rsidRPr="00A17CAE">
        <w:rPr>
          <w:sz w:val="20"/>
          <w:szCs w:val="20"/>
        </w:rPr>
        <w:t>(#5</w:t>
      </w:r>
      <w:r w:rsidR="00A00DE7">
        <w:rPr>
          <w:sz w:val="20"/>
          <w:szCs w:val="20"/>
        </w:rPr>
        <w:t>5</w:t>
      </w:r>
      <w:r w:rsidR="00A00DE7" w:rsidRPr="00A17CAE">
        <w:rPr>
          <w:sz w:val="20"/>
          <w:szCs w:val="20"/>
        </w:rPr>
        <w:t xml:space="preserve"> on the campus map - </w:t>
      </w:r>
      <w:hyperlink r:id="rId8" w:history="1">
        <w:r w:rsidR="00A00DE7" w:rsidRPr="00A17CAE">
          <w:rPr>
            <w:sz w:val="20"/>
            <w:szCs w:val="20"/>
          </w:rPr>
          <w:t>http://www.uncc.edu/directions</w:t>
        </w:r>
      </w:hyperlink>
      <w:r w:rsidR="00A00DE7" w:rsidRPr="00A17CAE">
        <w:rPr>
          <w:sz w:val="20"/>
          <w:szCs w:val="20"/>
        </w:rPr>
        <w:t>).</w:t>
      </w:r>
      <w:r w:rsidR="00A00DE7">
        <w:rPr>
          <w:sz w:val="20"/>
          <w:szCs w:val="20"/>
        </w:rPr>
        <w:t xml:space="preserve"> </w:t>
      </w:r>
      <w:r w:rsidR="00A00DE7" w:rsidRPr="00A17CAE">
        <w:rPr>
          <w:sz w:val="20"/>
          <w:szCs w:val="20"/>
        </w:rPr>
        <w:t xml:space="preserve"> Parking </w:t>
      </w:r>
      <w:r w:rsidR="00A00DE7">
        <w:rPr>
          <w:sz w:val="20"/>
          <w:szCs w:val="20"/>
        </w:rPr>
        <w:t xml:space="preserve">is </w:t>
      </w:r>
      <w:r w:rsidR="00A00DE7" w:rsidRPr="00A17CAE">
        <w:rPr>
          <w:sz w:val="20"/>
          <w:szCs w:val="20"/>
        </w:rPr>
        <w:t xml:space="preserve">available in </w:t>
      </w:r>
      <w:r w:rsidR="00A00DE7">
        <w:rPr>
          <w:sz w:val="20"/>
          <w:szCs w:val="20"/>
        </w:rPr>
        <w:t>Lot 26.</w:t>
      </w:r>
      <w:r w:rsidR="00316258">
        <w:rPr>
          <w:sz w:val="20"/>
          <w:szCs w:val="20"/>
        </w:rPr>
        <w:t xml:space="preserve">  </w:t>
      </w:r>
      <w:r w:rsidR="003E56D0" w:rsidRPr="00B6131B">
        <w:rPr>
          <w:b/>
          <w:sz w:val="20"/>
          <w:szCs w:val="20"/>
        </w:rPr>
        <w:t>All questions and/or clarifications should be addressed to the Construction Manager, who will then cor</w:t>
      </w:r>
      <w:r w:rsidR="003E56D0">
        <w:rPr>
          <w:b/>
          <w:sz w:val="20"/>
          <w:szCs w:val="20"/>
        </w:rPr>
        <w:t>respond with the Design team, as required</w:t>
      </w:r>
      <w:r w:rsidR="003E56D0" w:rsidRPr="00B6131B">
        <w:rPr>
          <w:b/>
          <w:sz w:val="20"/>
          <w:szCs w:val="20"/>
        </w:rPr>
        <w:t>, for answers and clarifications</w:t>
      </w:r>
      <w:r w:rsidR="003E56D0">
        <w:rPr>
          <w:b/>
          <w:sz w:val="20"/>
          <w:szCs w:val="20"/>
        </w:rPr>
        <w:t>.</w:t>
      </w:r>
    </w:p>
    <w:p w:rsidR="00110A45" w:rsidRDefault="00110A45" w:rsidP="00110A45">
      <w:pPr>
        <w:jc w:val="both"/>
        <w:rPr>
          <w:sz w:val="20"/>
          <w:szCs w:val="20"/>
        </w:rPr>
      </w:pPr>
      <w:r w:rsidRPr="00B6131B">
        <w:rPr>
          <w:sz w:val="20"/>
          <w:szCs w:val="20"/>
        </w:rPr>
        <w:t>Owner</w:t>
      </w:r>
      <w:r>
        <w:rPr>
          <w:sz w:val="20"/>
          <w:szCs w:val="20"/>
        </w:rPr>
        <w:t>:</w:t>
      </w:r>
      <w:r w:rsidRPr="00B6131B">
        <w:rPr>
          <w:sz w:val="20"/>
          <w:szCs w:val="20"/>
        </w:rPr>
        <w:tab/>
      </w:r>
      <w:r w:rsidRPr="00B6131B">
        <w:rPr>
          <w:sz w:val="20"/>
          <w:szCs w:val="20"/>
        </w:rPr>
        <w:tab/>
      </w:r>
      <w:r>
        <w:rPr>
          <w:sz w:val="20"/>
          <w:szCs w:val="20"/>
        </w:rPr>
        <w:tab/>
      </w:r>
      <w:r w:rsidRPr="00B6131B">
        <w:rPr>
          <w:sz w:val="20"/>
          <w:szCs w:val="20"/>
        </w:rPr>
        <w:tab/>
      </w:r>
      <w:r>
        <w:rPr>
          <w:sz w:val="20"/>
          <w:szCs w:val="20"/>
        </w:rPr>
        <w:t>University of North Carolina Charlotte</w:t>
      </w:r>
    </w:p>
    <w:p w:rsidR="00110A45" w:rsidRPr="002A32ED" w:rsidRDefault="00110A45" w:rsidP="00110A45">
      <w:pPr>
        <w:rPr>
          <w:rFonts w:cs="Arial"/>
          <w:color w:val="000000"/>
          <w:sz w:val="20"/>
          <w:szCs w:val="20"/>
        </w:rPr>
      </w:pPr>
      <w:r>
        <w:rPr>
          <w:sz w:val="20"/>
          <w:szCs w:val="20"/>
        </w:rPr>
        <w:tab/>
      </w:r>
      <w:r>
        <w:rPr>
          <w:sz w:val="20"/>
          <w:szCs w:val="20"/>
        </w:rPr>
        <w:tab/>
      </w:r>
      <w:r>
        <w:rPr>
          <w:sz w:val="20"/>
          <w:szCs w:val="20"/>
        </w:rPr>
        <w:tab/>
      </w:r>
      <w:r>
        <w:rPr>
          <w:sz w:val="20"/>
          <w:szCs w:val="20"/>
        </w:rPr>
        <w:tab/>
      </w:r>
      <w:r w:rsidRPr="002A32ED">
        <w:rPr>
          <w:rFonts w:cs="Arial"/>
          <w:color w:val="000000"/>
          <w:sz w:val="20"/>
          <w:szCs w:val="20"/>
        </w:rPr>
        <w:t>9201 University City Blvd.</w:t>
      </w:r>
    </w:p>
    <w:p w:rsidR="00110A45" w:rsidRDefault="00110A45" w:rsidP="00C360F3">
      <w:pPr>
        <w:ind w:left="2160" w:firstLine="720"/>
        <w:jc w:val="both"/>
        <w:rPr>
          <w:sz w:val="20"/>
          <w:szCs w:val="20"/>
        </w:rPr>
      </w:pPr>
      <w:r w:rsidRPr="00753E52">
        <w:rPr>
          <w:sz w:val="20"/>
          <w:szCs w:val="20"/>
        </w:rPr>
        <w:t>Charlotte, NC 28223</w:t>
      </w:r>
    </w:p>
    <w:p w:rsidR="00110A45" w:rsidRDefault="00110A45" w:rsidP="00110A45">
      <w:pPr>
        <w:jc w:val="both"/>
        <w:rPr>
          <w:sz w:val="20"/>
          <w:szCs w:val="20"/>
        </w:rPr>
      </w:pPr>
      <w:r w:rsidRPr="00B6131B">
        <w:rPr>
          <w:sz w:val="20"/>
          <w:szCs w:val="20"/>
        </w:rPr>
        <w:t>Architect:</w:t>
      </w:r>
      <w:r w:rsidRPr="00B6131B">
        <w:rPr>
          <w:sz w:val="20"/>
          <w:szCs w:val="20"/>
        </w:rPr>
        <w:tab/>
      </w:r>
      <w:r>
        <w:rPr>
          <w:sz w:val="20"/>
          <w:szCs w:val="20"/>
        </w:rPr>
        <w:tab/>
      </w:r>
      <w:r w:rsidRPr="00B6131B">
        <w:rPr>
          <w:sz w:val="20"/>
          <w:szCs w:val="20"/>
        </w:rPr>
        <w:tab/>
      </w:r>
      <w:r>
        <w:rPr>
          <w:sz w:val="20"/>
          <w:szCs w:val="20"/>
        </w:rPr>
        <w:t xml:space="preserve">Clark </w:t>
      </w:r>
      <w:proofErr w:type="spellStart"/>
      <w:r>
        <w:rPr>
          <w:sz w:val="20"/>
          <w:szCs w:val="20"/>
        </w:rPr>
        <w:t>Nexsen</w:t>
      </w:r>
      <w:proofErr w:type="spellEnd"/>
      <w:r>
        <w:rPr>
          <w:sz w:val="20"/>
          <w:szCs w:val="20"/>
        </w:rPr>
        <w:t xml:space="preserve"> Architecture &amp; Engineering</w:t>
      </w:r>
    </w:p>
    <w:p w:rsidR="00110A45" w:rsidRPr="006332AB" w:rsidRDefault="00110A45" w:rsidP="00110A45">
      <w:pPr>
        <w:autoSpaceDE w:val="0"/>
        <w:autoSpaceDN w:val="0"/>
        <w:adjustRightInd w:val="0"/>
        <w:rPr>
          <w:sz w:val="20"/>
          <w:szCs w:val="20"/>
        </w:rPr>
      </w:pPr>
      <w:r>
        <w:rPr>
          <w:sz w:val="20"/>
          <w:szCs w:val="20"/>
        </w:rPr>
        <w:tab/>
      </w:r>
      <w:r>
        <w:rPr>
          <w:sz w:val="20"/>
          <w:szCs w:val="20"/>
        </w:rPr>
        <w:tab/>
      </w:r>
      <w:r>
        <w:rPr>
          <w:sz w:val="20"/>
          <w:szCs w:val="20"/>
        </w:rPr>
        <w:tab/>
      </w:r>
      <w:r>
        <w:rPr>
          <w:sz w:val="20"/>
          <w:szCs w:val="20"/>
        </w:rPr>
        <w:tab/>
        <w:t>1523 Elizabeth Avenue, Suite 300</w:t>
      </w:r>
    </w:p>
    <w:p w:rsidR="00110A45" w:rsidRDefault="00110A45" w:rsidP="00110A45">
      <w:pPr>
        <w:autoSpaceDE w:val="0"/>
        <w:autoSpaceDN w:val="0"/>
        <w:adjustRightInd w:val="0"/>
        <w:rPr>
          <w:sz w:val="20"/>
          <w:szCs w:val="20"/>
        </w:rPr>
      </w:pPr>
      <w:r>
        <w:rPr>
          <w:sz w:val="20"/>
          <w:szCs w:val="20"/>
        </w:rPr>
        <w:tab/>
      </w:r>
      <w:r>
        <w:rPr>
          <w:sz w:val="20"/>
          <w:szCs w:val="20"/>
        </w:rPr>
        <w:tab/>
      </w:r>
      <w:r>
        <w:rPr>
          <w:sz w:val="20"/>
          <w:szCs w:val="20"/>
        </w:rPr>
        <w:tab/>
      </w:r>
      <w:r>
        <w:rPr>
          <w:sz w:val="20"/>
          <w:szCs w:val="20"/>
        </w:rPr>
        <w:tab/>
        <w:t>Charlotte, NC 28204</w:t>
      </w:r>
    </w:p>
    <w:p w:rsidR="00110A45" w:rsidRPr="00B6131B" w:rsidRDefault="00110A45" w:rsidP="00110A45">
      <w:pPr>
        <w:jc w:val="both"/>
        <w:rPr>
          <w:sz w:val="20"/>
          <w:szCs w:val="20"/>
        </w:rPr>
      </w:pPr>
      <w:r>
        <w:rPr>
          <w:sz w:val="20"/>
          <w:szCs w:val="20"/>
        </w:rPr>
        <w:t>Construction Manager</w:t>
      </w:r>
      <w:r w:rsidRPr="00B6131B">
        <w:rPr>
          <w:sz w:val="20"/>
          <w:szCs w:val="20"/>
        </w:rPr>
        <w:t>:</w:t>
      </w:r>
      <w:r w:rsidRPr="00B6131B">
        <w:rPr>
          <w:sz w:val="20"/>
          <w:szCs w:val="20"/>
        </w:rPr>
        <w:tab/>
      </w:r>
      <w:r>
        <w:rPr>
          <w:sz w:val="20"/>
          <w:szCs w:val="20"/>
        </w:rPr>
        <w:tab/>
      </w:r>
      <w:r w:rsidRPr="00B6131B">
        <w:rPr>
          <w:sz w:val="20"/>
          <w:szCs w:val="20"/>
        </w:rPr>
        <w:t>Edifice, Inc.</w:t>
      </w:r>
    </w:p>
    <w:p w:rsidR="00110A45" w:rsidRPr="00B6131B" w:rsidRDefault="00110A45" w:rsidP="00110A45">
      <w:pPr>
        <w:jc w:val="both"/>
        <w:rPr>
          <w:sz w:val="20"/>
          <w:szCs w:val="20"/>
        </w:rPr>
      </w:pPr>
      <w:r w:rsidRPr="00B6131B">
        <w:rPr>
          <w:sz w:val="20"/>
          <w:szCs w:val="20"/>
        </w:rPr>
        <w:tab/>
      </w:r>
      <w:r w:rsidRPr="00B6131B">
        <w:rPr>
          <w:sz w:val="20"/>
          <w:szCs w:val="20"/>
        </w:rPr>
        <w:tab/>
      </w:r>
      <w:r w:rsidRPr="00B6131B">
        <w:rPr>
          <w:sz w:val="20"/>
          <w:szCs w:val="20"/>
        </w:rPr>
        <w:tab/>
      </w:r>
      <w:r w:rsidRPr="00B6131B">
        <w:rPr>
          <w:sz w:val="20"/>
          <w:szCs w:val="20"/>
        </w:rPr>
        <w:tab/>
        <w:t>1401 W. Morehead Street</w:t>
      </w:r>
    </w:p>
    <w:p w:rsidR="00110A45" w:rsidRPr="00B6131B" w:rsidRDefault="00110A45" w:rsidP="00110A45">
      <w:pPr>
        <w:jc w:val="both"/>
        <w:rPr>
          <w:sz w:val="20"/>
          <w:szCs w:val="20"/>
        </w:rPr>
      </w:pPr>
      <w:r w:rsidRPr="00B6131B">
        <w:rPr>
          <w:sz w:val="20"/>
          <w:szCs w:val="20"/>
        </w:rPr>
        <w:tab/>
      </w:r>
      <w:r w:rsidRPr="00B6131B">
        <w:rPr>
          <w:sz w:val="20"/>
          <w:szCs w:val="20"/>
        </w:rPr>
        <w:tab/>
      </w:r>
      <w:r w:rsidRPr="00B6131B">
        <w:rPr>
          <w:sz w:val="20"/>
          <w:szCs w:val="20"/>
        </w:rPr>
        <w:tab/>
      </w:r>
      <w:r w:rsidRPr="00B6131B">
        <w:rPr>
          <w:sz w:val="20"/>
          <w:szCs w:val="20"/>
        </w:rPr>
        <w:tab/>
        <w:t>Charlotte, NC 28208</w:t>
      </w:r>
    </w:p>
    <w:p w:rsidR="00110A45" w:rsidRPr="00A439F7" w:rsidRDefault="00110A45" w:rsidP="00110A45">
      <w:pPr>
        <w:jc w:val="both"/>
        <w:rPr>
          <w:sz w:val="20"/>
          <w:szCs w:val="20"/>
        </w:rPr>
      </w:pPr>
      <w:r>
        <w:rPr>
          <w:sz w:val="20"/>
          <w:szCs w:val="20"/>
        </w:rPr>
        <w:tab/>
      </w:r>
      <w:r>
        <w:rPr>
          <w:sz w:val="20"/>
          <w:szCs w:val="20"/>
        </w:rPr>
        <w:tab/>
      </w:r>
      <w:r>
        <w:rPr>
          <w:sz w:val="20"/>
          <w:szCs w:val="20"/>
        </w:rPr>
        <w:tab/>
      </w:r>
      <w:r>
        <w:rPr>
          <w:sz w:val="20"/>
          <w:szCs w:val="20"/>
        </w:rPr>
        <w:tab/>
      </w:r>
      <w:r w:rsidRPr="00A439F7">
        <w:rPr>
          <w:sz w:val="20"/>
          <w:szCs w:val="20"/>
        </w:rPr>
        <w:t>Bid Questions, contact Andy Aldridge</w:t>
      </w:r>
    </w:p>
    <w:p w:rsidR="00110A45" w:rsidRDefault="00A439F7" w:rsidP="00C360F3">
      <w:pPr>
        <w:ind w:left="2160" w:firstLine="720"/>
        <w:jc w:val="both"/>
        <w:rPr>
          <w:sz w:val="20"/>
          <w:szCs w:val="20"/>
        </w:rPr>
      </w:pPr>
      <w:r>
        <w:rPr>
          <w:sz w:val="20"/>
          <w:szCs w:val="20"/>
        </w:rPr>
        <w:t>Phone: 704-332-0900</w:t>
      </w:r>
      <w:r>
        <w:rPr>
          <w:sz w:val="20"/>
          <w:szCs w:val="20"/>
        </w:rPr>
        <w:tab/>
        <w:t>or email:  aaldridge@edificeinc.com</w:t>
      </w:r>
    </w:p>
    <w:p w:rsidR="00724E95" w:rsidRPr="00AA6BDE" w:rsidRDefault="00724E95" w:rsidP="00110A45">
      <w:pPr>
        <w:jc w:val="both"/>
        <w:rPr>
          <w:sz w:val="20"/>
          <w:szCs w:val="20"/>
        </w:rPr>
      </w:pPr>
    </w:p>
    <w:p w:rsidR="003E56D0" w:rsidRPr="00763133" w:rsidRDefault="003E56D0" w:rsidP="003E56D0">
      <w:pPr>
        <w:jc w:val="both"/>
        <w:rPr>
          <w:sz w:val="20"/>
          <w:szCs w:val="20"/>
        </w:rPr>
      </w:pPr>
      <w:r w:rsidRPr="00763133">
        <w:rPr>
          <w:sz w:val="20"/>
          <w:szCs w:val="20"/>
        </w:rPr>
        <w:t xml:space="preserve">Only </w:t>
      </w:r>
      <w:r>
        <w:rPr>
          <w:sz w:val="20"/>
          <w:szCs w:val="20"/>
        </w:rPr>
        <w:t>p</w:t>
      </w:r>
      <w:r w:rsidRPr="00763133">
        <w:rPr>
          <w:sz w:val="20"/>
          <w:szCs w:val="20"/>
        </w:rPr>
        <w:t>re-</w:t>
      </w:r>
      <w:r>
        <w:rPr>
          <w:sz w:val="20"/>
          <w:szCs w:val="20"/>
        </w:rPr>
        <w:t>q</w:t>
      </w:r>
      <w:r w:rsidRPr="00763133">
        <w:rPr>
          <w:sz w:val="20"/>
          <w:szCs w:val="20"/>
        </w:rPr>
        <w:t xml:space="preserve">ualified bidders may obtain complete sets of plans, specifications, and bid manual.  Other interested </w:t>
      </w:r>
      <w:r>
        <w:rPr>
          <w:sz w:val="20"/>
          <w:szCs w:val="20"/>
        </w:rPr>
        <w:t xml:space="preserve">second </w:t>
      </w:r>
      <w:r w:rsidRPr="00763133">
        <w:rPr>
          <w:sz w:val="20"/>
          <w:szCs w:val="20"/>
        </w:rPr>
        <w:t xml:space="preserve">and </w:t>
      </w:r>
      <w:r>
        <w:rPr>
          <w:sz w:val="20"/>
          <w:szCs w:val="20"/>
        </w:rPr>
        <w:t>third</w:t>
      </w:r>
      <w:r w:rsidRPr="00763133">
        <w:rPr>
          <w:sz w:val="20"/>
          <w:szCs w:val="20"/>
        </w:rPr>
        <w:t xml:space="preserve"> tier subcontractors and suppliers </w:t>
      </w:r>
      <w:r>
        <w:rPr>
          <w:sz w:val="20"/>
          <w:szCs w:val="20"/>
        </w:rPr>
        <w:t>must submit quotes</w:t>
      </w:r>
      <w:r w:rsidRPr="00763133">
        <w:rPr>
          <w:sz w:val="20"/>
          <w:szCs w:val="20"/>
        </w:rPr>
        <w:t xml:space="preserve"> to the </w:t>
      </w:r>
      <w:r>
        <w:rPr>
          <w:sz w:val="20"/>
          <w:szCs w:val="20"/>
        </w:rPr>
        <w:t>p</w:t>
      </w:r>
      <w:r w:rsidRPr="00763133">
        <w:rPr>
          <w:sz w:val="20"/>
          <w:szCs w:val="20"/>
        </w:rPr>
        <w:t>re-</w:t>
      </w:r>
      <w:r>
        <w:rPr>
          <w:sz w:val="20"/>
          <w:szCs w:val="20"/>
        </w:rPr>
        <w:t>q</w:t>
      </w:r>
      <w:r w:rsidRPr="00763133">
        <w:rPr>
          <w:sz w:val="20"/>
          <w:szCs w:val="20"/>
        </w:rPr>
        <w:t xml:space="preserve">ualified </w:t>
      </w:r>
      <w:r>
        <w:rPr>
          <w:sz w:val="20"/>
          <w:szCs w:val="20"/>
        </w:rPr>
        <w:t>t</w:t>
      </w:r>
      <w:r w:rsidRPr="00763133">
        <w:rPr>
          <w:sz w:val="20"/>
          <w:szCs w:val="20"/>
        </w:rPr>
        <w:t xml:space="preserve">rade contractors.  Documents may be obtained through Edifice, Inc. – Contact </w:t>
      </w:r>
      <w:r>
        <w:rPr>
          <w:sz w:val="20"/>
          <w:szCs w:val="20"/>
        </w:rPr>
        <w:t>Veronica McAllister</w:t>
      </w:r>
      <w:r w:rsidRPr="00763133">
        <w:rPr>
          <w:sz w:val="20"/>
          <w:szCs w:val="20"/>
        </w:rPr>
        <w:t xml:space="preserve"> at (704-332-0900.)</w:t>
      </w:r>
    </w:p>
    <w:p w:rsidR="007E1B12" w:rsidRDefault="007E1B12" w:rsidP="007E1B12">
      <w:pPr>
        <w:ind w:firstLine="90"/>
        <w:jc w:val="both"/>
        <w:rPr>
          <w:b/>
          <w:sz w:val="20"/>
          <w:szCs w:val="20"/>
          <w:u w:val="single"/>
        </w:rPr>
      </w:pPr>
    </w:p>
    <w:p w:rsidR="00C93B81" w:rsidRPr="00A439F7" w:rsidRDefault="00C93B81" w:rsidP="007E1B12">
      <w:pPr>
        <w:ind w:firstLine="90"/>
        <w:jc w:val="both"/>
        <w:rPr>
          <w:b/>
          <w:sz w:val="20"/>
          <w:szCs w:val="20"/>
          <w:u w:val="single"/>
        </w:rPr>
      </w:pPr>
      <w:r w:rsidRPr="00A439F7">
        <w:rPr>
          <w:b/>
          <w:sz w:val="20"/>
          <w:szCs w:val="20"/>
          <w:u w:val="single"/>
        </w:rPr>
        <w:t>Trade Packages Bidding</w:t>
      </w:r>
      <w:r w:rsidR="00E303DF" w:rsidRPr="00A439F7">
        <w:rPr>
          <w:b/>
          <w:sz w:val="20"/>
          <w:szCs w:val="20"/>
          <w:u w:val="single"/>
        </w:rPr>
        <w:t>:</w:t>
      </w:r>
    </w:p>
    <w:tbl>
      <w:tblPr>
        <w:tblW w:w="7420" w:type="dxa"/>
        <w:tblInd w:w="98" w:type="dxa"/>
        <w:tblLook w:val="0000" w:firstRow="0" w:lastRow="0" w:firstColumn="0" w:lastColumn="0" w:noHBand="0" w:noVBand="0"/>
      </w:tblPr>
      <w:tblGrid>
        <w:gridCol w:w="7420"/>
      </w:tblGrid>
      <w:tr w:rsidR="00C93B81" w:rsidRPr="00A439F7" w:rsidTr="007E1B12">
        <w:trPr>
          <w:trHeight w:val="264"/>
        </w:trPr>
        <w:tc>
          <w:tcPr>
            <w:tcW w:w="7420" w:type="dxa"/>
            <w:shd w:val="clear" w:color="auto" w:fill="auto"/>
          </w:tcPr>
          <w:p w:rsidR="00C93B81" w:rsidRPr="00A439F7" w:rsidRDefault="00C93B81" w:rsidP="00F124D5">
            <w:pPr>
              <w:rPr>
                <w:rFonts w:cs="Arial"/>
                <w:b/>
                <w:sz w:val="20"/>
                <w:szCs w:val="20"/>
              </w:rPr>
            </w:pPr>
            <w:r w:rsidRPr="00A439F7">
              <w:rPr>
                <w:rFonts w:cs="Arial"/>
                <w:b/>
                <w:sz w:val="20"/>
                <w:szCs w:val="20"/>
              </w:rPr>
              <w:t>10-00</w:t>
            </w:r>
            <w:r w:rsidR="00A00DE7">
              <w:rPr>
                <w:rFonts w:cs="Arial"/>
                <w:b/>
                <w:sz w:val="20"/>
                <w:szCs w:val="20"/>
              </w:rPr>
              <w:t>4 Exterior Canopies</w:t>
            </w:r>
          </w:p>
        </w:tc>
      </w:tr>
    </w:tbl>
    <w:p w:rsidR="00593CD7" w:rsidRDefault="00593CD7" w:rsidP="00B84434">
      <w:pPr>
        <w:jc w:val="both"/>
        <w:rPr>
          <w:b/>
          <w:sz w:val="20"/>
          <w:szCs w:val="20"/>
        </w:rPr>
      </w:pPr>
    </w:p>
    <w:p w:rsidR="00680304" w:rsidRPr="00E303DF" w:rsidRDefault="00680304" w:rsidP="00C360F3">
      <w:pPr>
        <w:jc w:val="both"/>
        <w:rPr>
          <w:sz w:val="20"/>
          <w:szCs w:val="20"/>
          <w:u w:val="single"/>
        </w:rPr>
      </w:pPr>
      <w:r w:rsidRPr="00E303DF">
        <w:rPr>
          <w:sz w:val="20"/>
          <w:szCs w:val="20"/>
          <w:u w:val="single"/>
        </w:rPr>
        <w:t>Bidding documents may be reviewed at the following locations:</w:t>
      </w:r>
    </w:p>
    <w:p w:rsidR="00680304" w:rsidRDefault="00680304" w:rsidP="00C360F3">
      <w:pPr>
        <w:ind w:firstLine="90"/>
        <w:rPr>
          <w:sz w:val="20"/>
          <w:szCs w:val="20"/>
        </w:rPr>
      </w:pPr>
      <w:r w:rsidRPr="00847D01">
        <w:rPr>
          <w:sz w:val="20"/>
          <w:szCs w:val="20"/>
        </w:rPr>
        <w:t>Carolina’s AGC Plan Room</w:t>
      </w:r>
      <w:r w:rsidR="002300DD">
        <w:rPr>
          <w:sz w:val="20"/>
          <w:szCs w:val="20"/>
        </w:rPr>
        <w:t xml:space="preserve"> (on line)</w:t>
      </w:r>
    </w:p>
    <w:p w:rsidR="00680304" w:rsidRPr="00847D01" w:rsidRDefault="00680304" w:rsidP="00C360F3">
      <w:pPr>
        <w:ind w:firstLine="90"/>
        <w:rPr>
          <w:sz w:val="20"/>
          <w:szCs w:val="20"/>
        </w:rPr>
      </w:pPr>
      <w:r>
        <w:rPr>
          <w:sz w:val="20"/>
          <w:szCs w:val="20"/>
        </w:rPr>
        <w:t>1100 Euclid Avenue, C</w:t>
      </w:r>
      <w:r w:rsidRPr="00847D01">
        <w:rPr>
          <w:sz w:val="20"/>
          <w:szCs w:val="20"/>
        </w:rPr>
        <w:t>harlotte, NC  28203</w:t>
      </w:r>
      <w:r>
        <w:rPr>
          <w:sz w:val="20"/>
          <w:szCs w:val="20"/>
        </w:rPr>
        <w:tab/>
      </w:r>
      <w:r>
        <w:rPr>
          <w:sz w:val="20"/>
          <w:szCs w:val="20"/>
        </w:rPr>
        <w:tab/>
      </w:r>
      <w:r w:rsidRPr="00847D01">
        <w:rPr>
          <w:sz w:val="20"/>
          <w:szCs w:val="20"/>
        </w:rPr>
        <w:t>(704) 372-1450</w:t>
      </w:r>
    </w:p>
    <w:p w:rsidR="00680304" w:rsidRDefault="00680304" w:rsidP="00C360F3">
      <w:pPr>
        <w:ind w:firstLine="90"/>
        <w:rPr>
          <w:sz w:val="20"/>
          <w:szCs w:val="20"/>
        </w:rPr>
      </w:pPr>
    </w:p>
    <w:p w:rsidR="00680304" w:rsidRPr="00847D01" w:rsidRDefault="00680304" w:rsidP="00C360F3">
      <w:pPr>
        <w:ind w:firstLine="90"/>
        <w:rPr>
          <w:sz w:val="20"/>
          <w:szCs w:val="20"/>
        </w:rPr>
      </w:pPr>
      <w:r w:rsidRPr="00847D01">
        <w:rPr>
          <w:sz w:val="20"/>
          <w:szCs w:val="20"/>
        </w:rPr>
        <w:t xml:space="preserve">Hispanic Contractors Association &amp; </w:t>
      </w:r>
      <w:proofErr w:type="spellStart"/>
      <w:r w:rsidRPr="00847D01">
        <w:rPr>
          <w:sz w:val="20"/>
          <w:szCs w:val="20"/>
        </w:rPr>
        <w:t>ISqFt</w:t>
      </w:r>
      <w:proofErr w:type="spellEnd"/>
      <w:r w:rsidRPr="00847D01">
        <w:rPr>
          <w:sz w:val="20"/>
          <w:szCs w:val="20"/>
        </w:rPr>
        <w:t xml:space="preserve"> Plan room</w:t>
      </w:r>
    </w:p>
    <w:p w:rsidR="00680304" w:rsidRPr="00847D01" w:rsidRDefault="00680304" w:rsidP="00C360F3">
      <w:pPr>
        <w:ind w:firstLine="90"/>
        <w:rPr>
          <w:sz w:val="20"/>
          <w:szCs w:val="20"/>
        </w:rPr>
      </w:pPr>
      <w:r w:rsidRPr="00847D01">
        <w:rPr>
          <w:sz w:val="20"/>
          <w:szCs w:val="20"/>
        </w:rPr>
        <w:t>3809 Beam Road, Suite H</w:t>
      </w:r>
      <w:r>
        <w:rPr>
          <w:sz w:val="20"/>
          <w:szCs w:val="20"/>
        </w:rPr>
        <w:t xml:space="preserve">, </w:t>
      </w:r>
      <w:r w:rsidRPr="00847D01">
        <w:rPr>
          <w:sz w:val="20"/>
          <w:szCs w:val="20"/>
        </w:rPr>
        <w:t>Charlotte, NC 28217</w:t>
      </w:r>
      <w:r w:rsidR="00C360F3">
        <w:rPr>
          <w:sz w:val="20"/>
          <w:szCs w:val="20"/>
        </w:rPr>
        <w:tab/>
      </w:r>
      <w:r>
        <w:rPr>
          <w:sz w:val="20"/>
          <w:szCs w:val="20"/>
        </w:rPr>
        <w:tab/>
      </w:r>
      <w:r w:rsidRPr="00847D01">
        <w:rPr>
          <w:sz w:val="20"/>
          <w:szCs w:val="20"/>
        </w:rPr>
        <w:t>877-227-1680</w:t>
      </w:r>
    </w:p>
    <w:p w:rsidR="00680304" w:rsidRPr="00847D01" w:rsidRDefault="00680304" w:rsidP="00C360F3">
      <w:pPr>
        <w:ind w:firstLine="90"/>
        <w:rPr>
          <w:sz w:val="20"/>
          <w:szCs w:val="20"/>
        </w:rPr>
      </w:pPr>
    </w:p>
    <w:p w:rsidR="00680304" w:rsidRPr="00847D01" w:rsidRDefault="00680304" w:rsidP="00C360F3">
      <w:pPr>
        <w:ind w:firstLine="90"/>
        <w:rPr>
          <w:sz w:val="20"/>
          <w:szCs w:val="20"/>
        </w:rPr>
      </w:pPr>
      <w:r w:rsidRPr="00847D01">
        <w:rPr>
          <w:sz w:val="20"/>
          <w:szCs w:val="20"/>
        </w:rPr>
        <w:t>McGraw-Hill Dodge Plan room</w:t>
      </w:r>
    </w:p>
    <w:p w:rsidR="00680304" w:rsidRPr="00847D01" w:rsidRDefault="00680304" w:rsidP="00C360F3">
      <w:pPr>
        <w:ind w:firstLine="90"/>
        <w:rPr>
          <w:sz w:val="20"/>
          <w:szCs w:val="20"/>
        </w:rPr>
      </w:pPr>
      <w:r w:rsidRPr="00847D01">
        <w:rPr>
          <w:sz w:val="20"/>
          <w:szCs w:val="20"/>
        </w:rPr>
        <w:t>800 Clanton Road, Suite G</w:t>
      </w:r>
      <w:r>
        <w:rPr>
          <w:sz w:val="20"/>
          <w:szCs w:val="20"/>
        </w:rPr>
        <w:t xml:space="preserve">, </w:t>
      </w:r>
      <w:r w:rsidRPr="00847D01">
        <w:rPr>
          <w:sz w:val="20"/>
          <w:szCs w:val="20"/>
        </w:rPr>
        <w:t>Charlotte, NC 28217</w:t>
      </w:r>
      <w:r>
        <w:rPr>
          <w:sz w:val="20"/>
          <w:szCs w:val="20"/>
        </w:rPr>
        <w:tab/>
      </w:r>
      <w:r w:rsidR="00C360F3">
        <w:rPr>
          <w:sz w:val="20"/>
          <w:szCs w:val="20"/>
        </w:rPr>
        <w:tab/>
      </w:r>
      <w:r w:rsidRPr="00847D01">
        <w:rPr>
          <w:sz w:val="20"/>
          <w:szCs w:val="20"/>
        </w:rPr>
        <w:t>800-353-7789</w:t>
      </w:r>
    </w:p>
    <w:p w:rsidR="00680304" w:rsidRPr="00847D01" w:rsidRDefault="00680304" w:rsidP="00C360F3">
      <w:pPr>
        <w:ind w:firstLine="90"/>
        <w:rPr>
          <w:sz w:val="20"/>
          <w:szCs w:val="20"/>
        </w:rPr>
      </w:pPr>
    </w:p>
    <w:p w:rsidR="00680304" w:rsidRPr="00847D01" w:rsidRDefault="00680304" w:rsidP="00C360F3">
      <w:pPr>
        <w:ind w:firstLine="90"/>
        <w:rPr>
          <w:sz w:val="20"/>
          <w:szCs w:val="20"/>
        </w:rPr>
      </w:pPr>
      <w:proofErr w:type="spellStart"/>
      <w:r w:rsidRPr="00847D01">
        <w:rPr>
          <w:sz w:val="20"/>
          <w:szCs w:val="20"/>
        </w:rPr>
        <w:t>Metrolina</w:t>
      </w:r>
      <w:proofErr w:type="spellEnd"/>
      <w:r w:rsidRPr="00847D01">
        <w:rPr>
          <w:sz w:val="20"/>
          <w:szCs w:val="20"/>
        </w:rPr>
        <w:t xml:space="preserve"> Minority Contractors Association</w:t>
      </w:r>
    </w:p>
    <w:p w:rsidR="00680304" w:rsidRPr="00847D01" w:rsidRDefault="00680304" w:rsidP="00C360F3">
      <w:pPr>
        <w:ind w:firstLine="90"/>
        <w:rPr>
          <w:sz w:val="20"/>
          <w:szCs w:val="20"/>
        </w:rPr>
      </w:pPr>
      <w:r w:rsidRPr="00847D01">
        <w:rPr>
          <w:sz w:val="20"/>
          <w:szCs w:val="20"/>
        </w:rPr>
        <w:t xml:space="preserve">2915 </w:t>
      </w:r>
      <w:proofErr w:type="spellStart"/>
      <w:r w:rsidRPr="00847D01">
        <w:rPr>
          <w:sz w:val="20"/>
          <w:szCs w:val="20"/>
        </w:rPr>
        <w:t>Rozzells</w:t>
      </w:r>
      <w:proofErr w:type="spellEnd"/>
      <w:r w:rsidRPr="00847D01">
        <w:rPr>
          <w:sz w:val="20"/>
          <w:szCs w:val="20"/>
        </w:rPr>
        <w:t xml:space="preserve"> Ferry Road</w:t>
      </w:r>
      <w:r>
        <w:rPr>
          <w:sz w:val="20"/>
          <w:szCs w:val="20"/>
        </w:rPr>
        <w:t xml:space="preserve">, </w:t>
      </w:r>
      <w:r w:rsidRPr="00847D01">
        <w:rPr>
          <w:sz w:val="20"/>
          <w:szCs w:val="20"/>
        </w:rPr>
        <w:t>Charlotte, NC 28208</w:t>
      </w:r>
      <w:r>
        <w:rPr>
          <w:sz w:val="20"/>
          <w:szCs w:val="20"/>
        </w:rPr>
        <w:tab/>
      </w:r>
      <w:r w:rsidR="00C360F3">
        <w:rPr>
          <w:sz w:val="20"/>
          <w:szCs w:val="20"/>
        </w:rPr>
        <w:tab/>
      </w:r>
      <w:r w:rsidRPr="00847D01">
        <w:rPr>
          <w:sz w:val="20"/>
          <w:szCs w:val="20"/>
        </w:rPr>
        <w:t>704-332-5746</w:t>
      </w:r>
    </w:p>
    <w:p w:rsidR="00680304" w:rsidRPr="00847D01" w:rsidRDefault="00680304" w:rsidP="00C360F3">
      <w:pPr>
        <w:ind w:firstLine="90"/>
        <w:rPr>
          <w:sz w:val="20"/>
          <w:szCs w:val="20"/>
        </w:rPr>
      </w:pPr>
    </w:p>
    <w:p w:rsidR="00680304" w:rsidRPr="00847D01" w:rsidRDefault="00680304" w:rsidP="00C360F3">
      <w:pPr>
        <w:ind w:firstLine="90"/>
        <w:rPr>
          <w:sz w:val="20"/>
          <w:szCs w:val="20"/>
        </w:rPr>
      </w:pPr>
      <w:r w:rsidRPr="00847D01">
        <w:rPr>
          <w:sz w:val="20"/>
          <w:szCs w:val="20"/>
        </w:rPr>
        <w:t>Edifice, Inc.</w:t>
      </w:r>
    </w:p>
    <w:p w:rsidR="00680304" w:rsidRDefault="00680304" w:rsidP="00C360F3">
      <w:pPr>
        <w:ind w:firstLine="90"/>
        <w:rPr>
          <w:sz w:val="20"/>
          <w:szCs w:val="20"/>
        </w:rPr>
      </w:pPr>
      <w:r>
        <w:rPr>
          <w:sz w:val="20"/>
          <w:szCs w:val="20"/>
        </w:rPr>
        <w:t xml:space="preserve">1401 West Morehead Street, </w:t>
      </w:r>
      <w:r w:rsidRPr="00847D01">
        <w:rPr>
          <w:sz w:val="20"/>
          <w:szCs w:val="20"/>
        </w:rPr>
        <w:t>Charlotte, NC 28208</w:t>
      </w:r>
      <w:r>
        <w:rPr>
          <w:sz w:val="20"/>
          <w:szCs w:val="20"/>
        </w:rPr>
        <w:tab/>
      </w:r>
      <w:r w:rsidRPr="00847D01">
        <w:rPr>
          <w:sz w:val="20"/>
          <w:szCs w:val="20"/>
        </w:rPr>
        <w:t>704-332-0900</w:t>
      </w:r>
    </w:p>
    <w:p w:rsidR="00680304" w:rsidRDefault="00680304" w:rsidP="00680304">
      <w:pPr>
        <w:ind w:left="1080"/>
      </w:pPr>
    </w:p>
    <w:p w:rsidR="003E56D0" w:rsidRPr="00B6131B" w:rsidRDefault="003E56D0" w:rsidP="003E56D0">
      <w:pPr>
        <w:jc w:val="both"/>
        <w:rPr>
          <w:sz w:val="20"/>
          <w:szCs w:val="20"/>
        </w:rPr>
      </w:pPr>
      <w:r w:rsidRPr="00B6131B">
        <w:rPr>
          <w:sz w:val="20"/>
          <w:szCs w:val="20"/>
        </w:rPr>
        <w:lastRenderedPageBreak/>
        <w:t>Bid</w:t>
      </w:r>
      <w:r>
        <w:rPr>
          <w:sz w:val="20"/>
          <w:szCs w:val="20"/>
        </w:rPr>
        <w:t xml:space="preserve">ders </w:t>
      </w:r>
      <w:r w:rsidRPr="00B6131B">
        <w:rPr>
          <w:sz w:val="20"/>
          <w:szCs w:val="20"/>
        </w:rPr>
        <w:t xml:space="preserve">must be properly licensed under </w:t>
      </w:r>
      <w:r>
        <w:rPr>
          <w:sz w:val="20"/>
          <w:szCs w:val="20"/>
        </w:rPr>
        <w:t>all</w:t>
      </w:r>
      <w:r w:rsidRPr="00B6131B">
        <w:rPr>
          <w:sz w:val="20"/>
          <w:szCs w:val="20"/>
        </w:rPr>
        <w:t xml:space="preserve"> state laws</w:t>
      </w:r>
      <w:r>
        <w:rPr>
          <w:sz w:val="20"/>
          <w:szCs w:val="20"/>
        </w:rPr>
        <w:t>, regulations, and ordinances</w:t>
      </w:r>
      <w:r w:rsidRPr="00B6131B">
        <w:rPr>
          <w:sz w:val="20"/>
          <w:szCs w:val="20"/>
        </w:rPr>
        <w:t xml:space="preserve"> governing the respective trades and </w:t>
      </w:r>
      <w:r>
        <w:rPr>
          <w:sz w:val="20"/>
          <w:szCs w:val="20"/>
        </w:rPr>
        <w:t xml:space="preserve">work to be performed.  The </w:t>
      </w:r>
      <w:r w:rsidRPr="00B6131B">
        <w:rPr>
          <w:sz w:val="20"/>
          <w:szCs w:val="20"/>
        </w:rPr>
        <w:t>General Statutes of the State of</w:t>
      </w:r>
      <w:r>
        <w:rPr>
          <w:sz w:val="20"/>
          <w:szCs w:val="20"/>
        </w:rPr>
        <w:t xml:space="preserve"> North Carolina</w:t>
      </w:r>
      <w:r w:rsidRPr="00B6131B">
        <w:rPr>
          <w:sz w:val="20"/>
          <w:szCs w:val="20"/>
        </w:rPr>
        <w:t xml:space="preserve"> applicable to </w:t>
      </w:r>
      <w:r>
        <w:rPr>
          <w:sz w:val="20"/>
          <w:szCs w:val="20"/>
        </w:rPr>
        <w:t xml:space="preserve">license requirements, submission of bids, and award of public contracts </w:t>
      </w:r>
      <w:r w:rsidRPr="00B6131B">
        <w:rPr>
          <w:sz w:val="20"/>
          <w:szCs w:val="20"/>
        </w:rPr>
        <w:t>shall be observed in the receiving of bids and awarding of contracts for the work.</w:t>
      </w:r>
    </w:p>
    <w:p w:rsidR="00C70F3A" w:rsidRPr="00B6131B" w:rsidRDefault="00C70F3A" w:rsidP="00C70F3A">
      <w:pPr>
        <w:jc w:val="both"/>
        <w:rPr>
          <w:sz w:val="20"/>
          <w:szCs w:val="20"/>
        </w:rPr>
      </w:pPr>
    </w:p>
    <w:p w:rsidR="003E56D0" w:rsidRDefault="003E56D0" w:rsidP="003E56D0">
      <w:pPr>
        <w:jc w:val="both"/>
        <w:rPr>
          <w:sz w:val="20"/>
          <w:szCs w:val="20"/>
        </w:rPr>
      </w:pPr>
      <w:r w:rsidRPr="001B34BE">
        <w:rPr>
          <w:sz w:val="20"/>
          <w:szCs w:val="20"/>
        </w:rPr>
        <w:t>Bid security in the amount of 5% of the bid amount shall be submitted with each bid</w:t>
      </w:r>
      <w:r>
        <w:rPr>
          <w:sz w:val="20"/>
          <w:szCs w:val="20"/>
        </w:rPr>
        <w:t xml:space="preserve"> </w:t>
      </w:r>
      <w:r w:rsidRPr="001B34BE">
        <w:rPr>
          <w:sz w:val="20"/>
          <w:szCs w:val="20"/>
        </w:rPr>
        <w:t>of $</w:t>
      </w:r>
      <w:r>
        <w:rPr>
          <w:sz w:val="20"/>
          <w:szCs w:val="20"/>
        </w:rPr>
        <w:t>5</w:t>
      </w:r>
      <w:r w:rsidRPr="001B34BE">
        <w:rPr>
          <w:sz w:val="20"/>
          <w:szCs w:val="20"/>
        </w:rPr>
        <w:t>00,000</w:t>
      </w:r>
      <w:r>
        <w:rPr>
          <w:sz w:val="20"/>
          <w:szCs w:val="20"/>
        </w:rPr>
        <w:t xml:space="preserve"> or greater.  In addition, bid security is required with each trade package bid for any two (or more) trade packages that total $500,000 or greater.  The bid security shall be</w:t>
      </w:r>
      <w:r w:rsidRPr="001B34BE">
        <w:rPr>
          <w:sz w:val="20"/>
          <w:szCs w:val="20"/>
        </w:rPr>
        <w:t xml:space="preserve"> in the form of a bid bond</w:t>
      </w:r>
      <w:r>
        <w:rPr>
          <w:sz w:val="20"/>
          <w:szCs w:val="20"/>
        </w:rPr>
        <w:t>, a cashier’s check, or a certified check</w:t>
      </w:r>
      <w:r w:rsidRPr="001B34BE">
        <w:rPr>
          <w:sz w:val="20"/>
          <w:szCs w:val="20"/>
        </w:rPr>
        <w:t xml:space="preserve"> </w:t>
      </w:r>
      <w:r>
        <w:rPr>
          <w:sz w:val="20"/>
          <w:szCs w:val="20"/>
        </w:rPr>
        <w:t xml:space="preserve">on some bank or trust company insured by the Federal Deposit Insurance Corporation </w:t>
      </w:r>
      <w:r w:rsidRPr="001B34BE">
        <w:rPr>
          <w:sz w:val="20"/>
          <w:szCs w:val="20"/>
        </w:rPr>
        <w:t>made payable to Edifice, Inc.  The apparent low responsible,</w:t>
      </w:r>
      <w:r>
        <w:rPr>
          <w:sz w:val="20"/>
          <w:szCs w:val="20"/>
        </w:rPr>
        <w:t xml:space="preserve"> responsive bidder shall have their bid security held by Edifice, Inc. until the Trade Contractor agreement is executed and all required documentation and materials are received and approved by Edifice, Inc.  All requested documentation and materials must be provided to Edifice, Inc. by the trade contractor in less than 10 days from acceptance of trade package contract by Edifice, Inc.  Failure to provide any documentation will be grounds for rejection of the bid.</w:t>
      </w:r>
    </w:p>
    <w:p w:rsidR="003E56D0" w:rsidRDefault="003E56D0" w:rsidP="003E56D0">
      <w:pPr>
        <w:jc w:val="both"/>
        <w:rPr>
          <w:sz w:val="20"/>
          <w:szCs w:val="20"/>
        </w:rPr>
      </w:pPr>
      <w:r>
        <w:rPr>
          <w:sz w:val="20"/>
          <w:szCs w:val="20"/>
        </w:rPr>
        <w:t>Utilize the AIA Document A310 for the bid bond security form.  Bid security will be returned to all bidders in due time after the lowest responsible, responsive trade package contractor is determined and a contract agreement had been executed by all parties.</w:t>
      </w:r>
    </w:p>
    <w:p w:rsidR="003E56D0" w:rsidRDefault="003E56D0" w:rsidP="003E56D0">
      <w:pPr>
        <w:jc w:val="both"/>
        <w:rPr>
          <w:sz w:val="20"/>
          <w:szCs w:val="20"/>
        </w:rPr>
      </w:pPr>
    </w:p>
    <w:p w:rsidR="003E56D0" w:rsidRDefault="003E56D0" w:rsidP="003E56D0">
      <w:pPr>
        <w:rPr>
          <w:sz w:val="20"/>
          <w:szCs w:val="20"/>
        </w:rPr>
      </w:pPr>
      <w:r w:rsidRPr="0065722F">
        <w:rPr>
          <w:sz w:val="20"/>
          <w:szCs w:val="20"/>
        </w:rPr>
        <w:t xml:space="preserve">Bonding requirements for the project:  </w:t>
      </w:r>
      <w:r>
        <w:rPr>
          <w:sz w:val="20"/>
          <w:szCs w:val="20"/>
        </w:rPr>
        <w:t>The</w:t>
      </w:r>
      <w:r w:rsidRPr="0065722F">
        <w:rPr>
          <w:sz w:val="20"/>
          <w:szCs w:val="20"/>
        </w:rPr>
        <w:t xml:space="preserve"> ability to provide Payment and Performance Bonds is required on all subcontracts of $</w:t>
      </w:r>
      <w:r>
        <w:rPr>
          <w:sz w:val="20"/>
          <w:szCs w:val="20"/>
        </w:rPr>
        <w:t>5</w:t>
      </w:r>
      <w:r w:rsidRPr="0065722F">
        <w:rPr>
          <w:sz w:val="20"/>
          <w:szCs w:val="20"/>
        </w:rPr>
        <w:t>00,000 or greater.  In addition, the ability to provide Payment and Performance Bonds is required on any two (or more) trade packages that total $</w:t>
      </w:r>
      <w:r>
        <w:rPr>
          <w:sz w:val="20"/>
          <w:szCs w:val="20"/>
        </w:rPr>
        <w:t>5</w:t>
      </w:r>
      <w:r w:rsidRPr="0065722F">
        <w:rPr>
          <w:sz w:val="20"/>
          <w:szCs w:val="20"/>
        </w:rPr>
        <w:t xml:space="preserve">00,000 or </w:t>
      </w:r>
      <w:r>
        <w:rPr>
          <w:sz w:val="20"/>
          <w:szCs w:val="20"/>
        </w:rPr>
        <w:t xml:space="preserve">more.  </w:t>
      </w:r>
      <w:r w:rsidRPr="0065722F">
        <w:rPr>
          <w:sz w:val="20"/>
          <w:szCs w:val="20"/>
        </w:rPr>
        <w:t>Regardless of the value of work, building exterior trade packages require the ability to provide Performance and Payment Bonds (i.e. precast, masonry, roofing, glass and glazing, stucco).</w:t>
      </w:r>
      <w:r>
        <w:rPr>
          <w:sz w:val="20"/>
          <w:szCs w:val="20"/>
        </w:rPr>
        <w:t xml:space="preserve">  </w:t>
      </w:r>
      <w:r w:rsidRPr="006214B8">
        <w:rPr>
          <w:sz w:val="20"/>
          <w:szCs w:val="20"/>
        </w:rPr>
        <w:t>Performance and Payment Bonds</w:t>
      </w:r>
      <w:r>
        <w:rPr>
          <w:sz w:val="20"/>
          <w:szCs w:val="20"/>
        </w:rPr>
        <w:t xml:space="preserve"> will be for the</w:t>
      </w:r>
      <w:r w:rsidRPr="006214B8">
        <w:rPr>
          <w:sz w:val="20"/>
          <w:szCs w:val="20"/>
        </w:rPr>
        <w:t xml:space="preserve"> full amount of the contract</w:t>
      </w:r>
      <w:r>
        <w:rPr>
          <w:sz w:val="20"/>
          <w:szCs w:val="20"/>
        </w:rPr>
        <w:t xml:space="preserve"> and</w:t>
      </w:r>
      <w:r w:rsidRPr="006214B8">
        <w:rPr>
          <w:sz w:val="20"/>
          <w:szCs w:val="20"/>
        </w:rPr>
        <w:t xml:space="preserve"> will be submitted prior to executing the work.  This requirement is</w:t>
      </w:r>
      <w:r>
        <w:rPr>
          <w:sz w:val="20"/>
          <w:szCs w:val="20"/>
        </w:rPr>
        <w:t xml:space="preserve"> subject to the judgment and direction of the Owner and Construction Manager.</w:t>
      </w:r>
    </w:p>
    <w:p w:rsidR="003E56D0" w:rsidRDefault="003E56D0" w:rsidP="003E56D0">
      <w:pPr>
        <w:jc w:val="both"/>
        <w:rPr>
          <w:sz w:val="20"/>
          <w:szCs w:val="20"/>
        </w:rPr>
      </w:pPr>
    </w:p>
    <w:p w:rsidR="003E56D0" w:rsidRDefault="003E56D0" w:rsidP="003E56D0">
      <w:pPr>
        <w:jc w:val="both"/>
        <w:rPr>
          <w:b/>
          <w:sz w:val="20"/>
          <w:szCs w:val="20"/>
        </w:rPr>
      </w:pPr>
      <w:r w:rsidRPr="0074234C">
        <w:rPr>
          <w:b/>
          <w:sz w:val="20"/>
          <w:szCs w:val="20"/>
        </w:rPr>
        <w:t xml:space="preserve">All Pre-Qualified bidders are </w:t>
      </w:r>
      <w:r>
        <w:rPr>
          <w:b/>
          <w:sz w:val="20"/>
          <w:szCs w:val="20"/>
        </w:rPr>
        <w:t>required</w:t>
      </w:r>
      <w:r w:rsidRPr="0074234C">
        <w:rPr>
          <w:b/>
          <w:sz w:val="20"/>
          <w:szCs w:val="20"/>
        </w:rPr>
        <w:t xml:space="preserve"> to seek </w:t>
      </w:r>
      <w:r>
        <w:rPr>
          <w:b/>
          <w:sz w:val="20"/>
          <w:szCs w:val="20"/>
        </w:rPr>
        <w:t>HUB Certified/Minority Business</w:t>
      </w:r>
      <w:r w:rsidRPr="0074234C">
        <w:rPr>
          <w:b/>
          <w:sz w:val="20"/>
          <w:szCs w:val="20"/>
        </w:rPr>
        <w:t xml:space="preserve"> participation.</w:t>
      </w:r>
      <w:r>
        <w:rPr>
          <w:b/>
          <w:sz w:val="20"/>
          <w:szCs w:val="20"/>
        </w:rPr>
        <w:t xml:space="preserve">  The minimum goal for this </w:t>
      </w:r>
      <w:r w:rsidRPr="009359B0">
        <w:rPr>
          <w:b/>
          <w:sz w:val="20"/>
          <w:szCs w:val="20"/>
        </w:rPr>
        <w:t>project is 20%</w:t>
      </w:r>
      <w:r>
        <w:rPr>
          <w:b/>
          <w:sz w:val="20"/>
          <w:szCs w:val="20"/>
        </w:rPr>
        <w:t xml:space="preserve"> participation.  See UNC Charlotte “Good Faith Effort” Requirements (08/11) in instruction to bidders section 3 of the Bid Manual.</w:t>
      </w:r>
    </w:p>
    <w:p w:rsidR="003E56D0" w:rsidRDefault="003E56D0" w:rsidP="003E56D0">
      <w:pPr>
        <w:jc w:val="both"/>
        <w:rPr>
          <w:b/>
          <w:sz w:val="20"/>
          <w:szCs w:val="20"/>
        </w:rPr>
      </w:pPr>
    </w:p>
    <w:p w:rsidR="003E56D0" w:rsidRPr="00520095" w:rsidRDefault="003E56D0" w:rsidP="003E56D0">
      <w:pPr>
        <w:jc w:val="both"/>
        <w:rPr>
          <w:sz w:val="20"/>
          <w:szCs w:val="20"/>
        </w:rPr>
      </w:pPr>
      <w:r>
        <w:rPr>
          <w:sz w:val="20"/>
          <w:szCs w:val="20"/>
        </w:rPr>
        <w:t xml:space="preserve">All trade package bid proposals must be submitted on the appropriate trade package bid form that pertains to the trade package that is the subject of the bid.  </w:t>
      </w:r>
      <w:r w:rsidRPr="00520095">
        <w:rPr>
          <w:sz w:val="20"/>
          <w:szCs w:val="20"/>
        </w:rPr>
        <w:t>Bids shall be made upon the form of proposal provided by Edifice, Inc. for the applicable trade package.  All forms must be filled out completely and accurately with all applicable information.  Do not alter, change or add to the bid forms in any</w:t>
      </w:r>
      <w:r>
        <w:rPr>
          <w:sz w:val="20"/>
          <w:szCs w:val="20"/>
        </w:rPr>
        <w:t xml:space="preserve"> </w:t>
      </w:r>
      <w:r w:rsidRPr="00520095">
        <w:rPr>
          <w:sz w:val="20"/>
          <w:szCs w:val="20"/>
        </w:rPr>
        <w:t>way, shape or form, this or any added clarifications may result in your bid being withdrawn from consideration.  All bids must be signed by an authorized Owner or Officer of the company.</w:t>
      </w:r>
      <w:r>
        <w:rPr>
          <w:sz w:val="20"/>
          <w:szCs w:val="20"/>
        </w:rPr>
        <w:t xml:space="preserve">  </w:t>
      </w:r>
      <w:r w:rsidRPr="00C07AEE">
        <w:rPr>
          <w:b/>
          <w:sz w:val="20"/>
          <w:szCs w:val="20"/>
        </w:rPr>
        <w:t>Please consult the Bid Manual for all forms.</w:t>
      </w:r>
    </w:p>
    <w:p w:rsidR="003E56D0" w:rsidRPr="0042445C" w:rsidRDefault="003E56D0" w:rsidP="003E56D0">
      <w:pPr>
        <w:jc w:val="both"/>
        <w:rPr>
          <w:b/>
          <w:sz w:val="20"/>
          <w:szCs w:val="20"/>
        </w:rPr>
      </w:pPr>
    </w:p>
    <w:p w:rsidR="003E56D0" w:rsidRDefault="003E56D0" w:rsidP="003E56D0">
      <w:pPr>
        <w:jc w:val="both"/>
        <w:rPr>
          <w:sz w:val="20"/>
          <w:szCs w:val="20"/>
        </w:rPr>
      </w:pPr>
      <w:r>
        <w:rPr>
          <w:sz w:val="20"/>
          <w:szCs w:val="20"/>
        </w:rPr>
        <w:t>No bids may be withdrawn for a period of 90 days after receipt of bid.  The CM and Owner reserve the right to reject any and all bids, to waive any and all irregularities or informalities in any bid as allowed by applicable law and to award any contract to other than low bidder should it be deemed in their best interest.</w:t>
      </w:r>
    </w:p>
    <w:sectPr w:rsidR="003E56D0" w:rsidSect="00F0510D">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583" w:rsidRDefault="00185583">
      <w:r>
        <w:separator/>
      </w:r>
    </w:p>
  </w:endnote>
  <w:endnote w:type="continuationSeparator" w:id="0">
    <w:p w:rsidR="00185583" w:rsidRDefault="0018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583" w:rsidRDefault="00185583">
      <w:r>
        <w:separator/>
      </w:r>
    </w:p>
  </w:footnote>
  <w:footnote w:type="continuationSeparator" w:id="0">
    <w:p w:rsidR="00185583" w:rsidRDefault="00185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583" w:rsidRPr="00895B31" w:rsidRDefault="00185583" w:rsidP="009A6300">
    <w:pPr>
      <w:pStyle w:val="Header"/>
      <w:jc w:val="right"/>
      <w:rPr>
        <w:sz w:val="20"/>
        <w:szCs w:val="20"/>
      </w:rPr>
    </w:pPr>
    <w:r>
      <w:rPr>
        <w:sz w:val="20"/>
        <w:szCs w:val="20"/>
      </w:rPr>
      <w:t>Residence Hall Phase X</w:t>
    </w:r>
  </w:p>
  <w:p w:rsidR="00185583" w:rsidRPr="00895B31" w:rsidRDefault="00185583" w:rsidP="009A6300">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E2EAF"/>
    <w:multiLevelType w:val="hybridMultilevel"/>
    <w:tmpl w:val="6B12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03D80"/>
    <w:multiLevelType w:val="hybridMultilevel"/>
    <w:tmpl w:val="33C22940"/>
    <w:lvl w:ilvl="0" w:tplc="3D507D54">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CC74620"/>
    <w:multiLevelType w:val="hybridMultilevel"/>
    <w:tmpl w:val="F1585D06"/>
    <w:lvl w:ilvl="0" w:tplc="3D507D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217C43"/>
    <w:multiLevelType w:val="hybridMultilevel"/>
    <w:tmpl w:val="BF2EB9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634"/>
    <w:rsid w:val="000024AE"/>
    <w:rsid w:val="0001336D"/>
    <w:rsid w:val="0001460B"/>
    <w:rsid w:val="00014B4A"/>
    <w:rsid w:val="00022FCE"/>
    <w:rsid w:val="00030FE5"/>
    <w:rsid w:val="00045161"/>
    <w:rsid w:val="000455C7"/>
    <w:rsid w:val="000458C6"/>
    <w:rsid w:val="0006479A"/>
    <w:rsid w:val="000720E3"/>
    <w:rsid w:val="0007386F"/>
    <w:rsid w:val="00083AD1"/>
    <w:rsid w:val="0008473A"/>
    <w:rsid w:val="0009634F"/>
    <w:rsid w:val="000A1980"/>
    <w:rsid w:val="000C5A71"/>
    <w:rsid w:val="000D7288"/>
    <w:rsid w:val="000F0829"/>
    <w:rsid w:val="000F2698"/>
    <w:rsid w:val="00110A45"/>
    <w:rsid w:val="0012342B"/>
    <w:rsid w:val="0014783C"/>
    <w:rsid w:val="0016671D"/>
    <w:rsid w:val="001715DD"/>
    <w:rsid w:val="00171D19"/>
    <w:rsid w:val="00185583"/>
    <w:rsid w:val="001B34BE"/>
    <w:rsid w:val="001C27DE"/>
    <w:rsid w:val="001C7C32"/>
    <w:rsid w:val="001D7EF3"/>
    <w:rsid w:val="001E3EA3"/>
    <w:rsid w:val="001F736F"/>
    <w:rsid w:val="00214A27"/>
    <w:rsid w:val="00225E57"/>
    <w:rsid w:val="0022777F"/>
    <w:rsid w:val="002300DD"/>
    <w:rsid w:val="002767F8"/>
    <w:rsid w:val="00280C74"/>
    <w:rsid w:val="00281360"/>
    <w:rsid w:val="002D5099"/>
    <w:rsid w:val="002F2B41"/>
    <w:rsid w:val="002F5673"/>
    <w:rsid w:val="00316258"/>
    <w:rsid w:val="00331F2A"/>
    <w:rsid w:val="00363481"/>
    <w:rsid w:val="003803EB"/>
    <w:rsid w:val="003836F1"/>
    <w:rsid w:val="00390B7E"/>
    <w:rsid w:val="0039407D"/>
    <w:rsid w:val="0039456E"/>
    <w:rsid w:val="003B579C"/>
    <w:rsid w:val="003B74C6"/>
    <w:rsid w:val="003E0DA7"/>
    <w:rsid w:val="003E56D0"/>
    <w:rsid w:val="003F27C8"/>
    <w:rsid w:val="0042445C"/>
    <w:rsid w:val="004324AE"/>
    <w:rsid w:val="00483034"/>
    <w:rsid w:val="00497EAD"/>
    <w:rsid w:val="004B0DE5"/>
    <w:rsid w:val="004B1508"/>
    <w:rsid w:val="004B7C3E"/>
    <w:rsid w:val="004C34A9"/>
    <w:rsid w:val="004D2371"/>
    <w:rsid w:val="004D44C6"/>
    <w:rsid w:val="00502414"/>
    <w:rsid w:val="00504F32"/>
    <w:rsid w:val="0051324F"/>
    <w:rsid w:val="00514B19"/>
    <w:rsid w:val="00516620"/>
    <w:rsid w:val="00524943"/>
    <w:rsid w:val="00533F03"/>
    <w:rsid w:val="005460E2"/>
    <w:rsid w:val="00561849"/>
    <w:rsid w:val="00562768"/>
    <w:rsid w:val="00575F9D"/>
    <w:rsid w:val="00593CD7"/>
    <w:rsid w:val="005A4A18"/>
    <w:rsid w:val="005B0D9A"/>
    <w:rsid w:val="005B10C9"/>
    <w:rsid w:val="005B66BD"/>
    <w:rsid w:val="005C0445"/>
    <w:rsid w:val="005C09ED"/>
    <w:rsid w:val="0060414A"/>
    <w:rsid w:val="00612F1B"/>
    <w:rsid w:val="00616B20"/>
    <w:rsid w:val="006214B8"/>
    <w:rsid w:val="0065722F"/>
    <w:rsid w:val="0066767C"/>
    <w:rsid w:val="00680304"/>
    <w:rsid w:val="006970C2"/>
    <w:rsid w:val="006A5B3D"/>
    <w:rsid w:val="006E1634"/>
    <w:rsid w:val="006E4306"/>
    <w:rsid w:val="006F2133"/>
    <w:rsid w:val="006F6F8E"/>
    <w:rsid w:val="00712695"/>
    <w:rsid w:val="00724E95"/>
    <w:rsid w:val="00725529"/>
    <w:rsid w:val="007268F3"/>
    <w:rsid w:val="0074234C"/>
    <w:rsid w:val="007543D2"/>
    <w:rsid w:val="00763133"/>
    <w:rsid w:val="0076568E"/>
    <w:rsid w:val="007741DC"/>
    <w:rsid w:val="00784C0C"/>
    <w:rsid w:val="007978AC"/>
    <w:rsid w:val="007B73B9"/>
    <w:rsid w:val="007D230D"/>
    <w:rsid w:val="007E15D0"/>
    <w:rsid w:val="007E1B12"/>
    <w:rsid w:val="0080737B"/>
    <w:rsid w:val="00807FBB"/>
    <w:rsid w:val="00815363"/>
    <w:rsid w:val="00817149"/>
    <w:rsid w:val="00834A95"/>
    <w:rsid w:val="00840DC4"/>
    <w:rsid w:val="008531F9"/>
    <w:rsid w:val="00862C03"/>
    <w:rsid w:val="00867DB2"/>
    <w:rsid w:val="00870364"/>
    <w:rsid w:val="00871CF1"/>
    <w:rsid w:val="0088312A"/>
    <w:rsid w:val="00886AB1"/>
    <w:rsid w:val="00887FE5"/>
    <w:rsid w:val="008B2B5A"/>
    <w:rsid w:val="008B3828"/>
    <w:rsid w:val="008E1161"/>
    <w:rsid w:val="008E4392"/>
    <w:rsid w:val="00901796"/>
    <w:rsid w:val="00925162"/>
    <w:rsid w:val="009303C1"/>
    <w:rsid w:val="009359B0"/>
    <w:rsid w:val="00943795"/>
    <w:rsid w:val="00951D68"/>
    <w:rsid w:val="00991E07"/>
    <w:rsid w:val="00996EEF"/>
    <w:rsid w:val="009A6300"/>
    <w:rsid w:val="009C0EBE"/>
    <w:rsid w:val="009E118E"/>
    <w:rsid w:val="009E6F37"/>
    <w:rsid w:val="00A00DE7"/>
    <w:rsid w:val="00A045C2"/>
    <w:rsid w:val="00A15CEA"/>
    <w:rsid w:val="00A22004"/>
    <w:rsid w:val="00A36AF8"/>
    <w:rsid w:val="00A439F7"/>
    <w:rsid w:val="00A45552"/>
    <w:rsid w:val="00A54CCB"/>
    <w:rsid w:val="00A570B2"/>
    <w:rsid w:val="00A66A1D"/>
    <w:rsid w:val="00A87234"/>
    <w:rsid w:val="00A9166F"/>
    <w:rsid w:val="00AA1B6B"/>
    <w:rsid w:val="00AA5EFE"/>
    <w:rsid w:val="00AA6BDE"/>
    <w:rsid w:val="00AB0BD9"/>
    <w:rsid w:val="00AC3DF8"/>
    <w:rsid w:val="00AC584B"/>
    <w:rsid w:val="00AF1193"/>
    <w:rsid w:val="00AF19F9"/>
    <w:rsid w:val="00B07FB4"/>
    <w:rsid w:val="00B212F7"/>
    <w:rsid w:val="00B230DA"/>
    <w:rsid w:val="00B50F2C"/>
    <w:rsid w:val="00B55282"/>
    <w:rsid w:val="00B6131B"/>
    <w:rsid w:val="00B658BE"/>
    <w:rsid w:val="00B7432D"/>
    <w:rsid w:val="00B743EC"/>
    <w:rsid w:val="00B778E1"/>
    <w:rsid w:val="00B83D61"/>
    <w:rsid w:val="00B84434"/>
    <w:rsid w:val="00B8614A"/>
    <w:rsid w:val="00B97620"/>
    <w:rsid w:val="00BA7D19"/>
    <w:rsid w:val="00BB5787"/>
    <w:rsid w:val="00BD7583"/>
    <w:rsid w:val="00BE2ECE"/>
    <w:rsid w:val="00BF4FC9"/>
    <w:rsid w:val="00C07AEE"/>
    <w:rsid w:val="00C159FB"/>
    <w:rsid w:val="00C315BC"/>
    <w:rsid w:val="00C360F3"/>
    <w:rsid w:val="00C3659A"/>
    <w:rsid w:val="00C42C64"/>
    <w:rsid w:val="00C60D57"/>
    <w:rsid w:val="00C70F3A"/>
    <w:rsid w:val="00C93B81"/>
    <w:rsid w:val="00CB2B18"/>
    <w:rsid w:val="00CB3A01"/>
    <w:rsid w:val="00CB5276"/>
    <w:rsid w:val="00CD1E9D"/>
    <w:rsid w:val="00CD68FB"/>
    <w:rsid w:val="00CE79D8"/>
    <w:rsid w:val="00CF037B"/>
    <w:rsid w:val="00CF346F"/>
    <w:rsid w:val="00CF3C32"/>
    <w:rsid w:val="00CF5030"/>
    <w:rsid w:val="00D04F6A"/>
    <w:rsid w:val="00D0536E"/>
    <w:rsid w:val="00D146FA"/>
    <w:rsid w:val="00D40B93"/>
    <w:rsid w:val="00D56D23"/>
    <w:rsid w:val="00D65B11"/>
    <w:rsid w:val="00D74D71"/>
    <w:rsid w:val="00D85E6C"/>
    <w:rsid w:val="00D97684"/>
    <w:rsid w:val="00DC598A"/>
    <w:rsid w:val="00DD3D5E"/>
    <w:rsid w:val="00DE1C57"/>
    <w:rsid w:val="00DE29C9"/>
    <w:rsid w:val="00DE4B5C"/>
    <w:rsid w:val="00E00A27"/>
    <w:rsid w:val="00E06E1E"/>
    <w:rsid w:val="00E2542F"/>
    <w:rsid w:val="00E25E88"/>
    <w:rsid w:val="00E303DF"/>
    <w:rsid w:val="00E4268C"/>
    <w:rsid w:val="00E45C25"/>
    <w:rsid w:val="00E548D6"/>
    <w:rsid w:val="00E60777"/>
    <w:rsid w:val="00E65802"/>
    <w:rsid w:val="00E66D23"/>
    <w:rsid w:val="00F0510D"/>
    <w:rsid w:val="00F124D5"/>
    <w:rsid w:val="00F17D41"/>
    <w:rsid w:val="00F27686"/>
    <w:rsid w:val="00F27A3A"/>
    <w:rsid w:val="00F30E3C"/>
    <w:rsid w:val="00F45F10"/>
    <w:rsid w:val="00F7483A"/>
    <w:rsid w:val="00F870A4"/>
    <w:rsid w:val="00F90EC3"/>
    <w:rsid w:val="00FB300D"/>
    <w:rsid w:val="00FE4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10D"/>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0364"/>
    <w:pPr>
      <w:tabs>
        <w:tab w:val="center" w:pos="4320"/>
        <w:tab w:val="right" w:pos="8640"/>
      </w:tabs>
    </w:pPr>
  </w:style>
  <w:style w:type="paragraph" w:styleId="Footer">
    <w:name w:val="footer"/>
    <w:basedOn w:val="Normal"/>
    <w:rsid w:val="00870364"/>
    <w:pPr>
      <w:tabs>
        <w:tab w:val="center" w:pos="4320"/>
        <w:tab w:val="right" w:pos="8640"/>
      </w:tabs>
    </w:pPr>
  </w:style>
  <w:style w:type="paragraph" w:styleId="BodyTextIndent2">
    <w:name w:val="Body Text Indent 2"/>
    <w:basedOn w:val="Normal"/>
    <w:rsid w:val="004B0DE5"/>
    <w:pPr>
      <w:autoSpaceDE w:val="0"/>
      <w:autoSpaceDN w:val="0"/>
      <w:adjustRightInd w:val="0"/>
      <w:ind w:left="1440"/>
    </w:pPr>
    <w:rPr>
      <w:rFonts w:ascii="Times New Roman" w:hAnsi="Times New Roman"/>
      <w:sz w:val="23"/>
    </w:rPr>
  </w:style>
  <w:style w:type="character" w:styleId="FollowedHyperlink">
    <w:name w:val="FollowedHyperlink"/>
    <w:basedOn w:val="DefaultParagraphFont"/>
    <w:rsid w:val="007D230D"/>
    <w:rPr>
      <w:color w:val="000000"/>
      <w:u w:val="single"/>
    </w:rPr>
  </w:style>
  <w:style w:type="character" w:styleId="CommentReference">
    <w:name w:val="annotation reference"/>
    <w:basedOn w:val="DefaultParagraphFont"/>
    <w:rsid w:val="00533F03"/>
    <w:rPr>
      <w:sz w:val="16"/>
      <w:szCs w:val="16"/>
    </w:rPr>
  </w:style>
  <w:style w:type="paragraph" w:styleId="CommentText">
    <w:name w:val="annotation text"/>
    <w:basedOn w:val="Normal"/>
    <w:link w:val="CommentTextChar"/>
    <w:rsid w:val="00533F03"/>
    <w:rPr>
      <w:sz w:val="20"/>
      <w:szCs w:val="20"/>
    </w:rPr>
  </w:style>
  <w:style w:type="character" w:customStyle="1" w:styleId="CommentTextChar">
    <w:name w:val="Comment Text Char"/>
    <w:basedOn w:val="DefaultParagraphFont"/>
    <w:link w:val="CommentText"/>
    <w:rsid w:val="00533F03"/>
    <w:rPr>
      <w:rFonts w:ascii="Palatino Linotype" w:hAnsi="Palatino Linotype"/>
    </w:rPr>
  </w:style>
  <w:style w:type="paragraph" w:styleId="CommentSubject">
    <w:name w:val="annotation subject"/>
    <w:basedOn w:val="CommentText"/>
    <w:next w:val="CommentText"/>
    <w:link w:val="CommentSubjectChar"/>
    <w:rsid w:val="00533F03"/>
    <w:rPr>
      <w:b/>
      <w:bCs/>
    </w:rPr>
  </w:style>
  <w:style w:type="character" w:customStyle="1" w:styleId="CommentSubjectChar">
    <w:name w:val="Comment Subject Char"/>
    <w:basedOn w:val="CommentTextChar"/>
    <w:link w:val="CommentSubject"/>
    <w:rsid w:val="00533F03"/>
    <w:rPr>
      <w:rFonts w:ascii="Palatino Linotype" w:hAnsi="Palatino Linotype"/>
      <w:b/>
      <w:bCs/>
    </w:rPr>
  </w:style>
  <w:style w:type="paragraph" w:styleId="BalloonText">
    <w:name w:val="Balloon Text"/>
    <w:basedOn w:val="Normal"/>
    <w:link w:val="BalloonTextChar"/>
    <w:rsid w:val="00533F03"/>
    <w:rPr>
      <w:rFonts w:ascii="Tahoma" w:hAnsi="Tahoma" w:cs="Tahoma"/>
      <w:sz w:val="16"/>
      <w:szCs w:val="16"/>
    </w:rPr>
  </w:style>
  <w:style w:type="character" w:customStyle="1" w:styleId="BalloonTextChar">
    <w:name w:val="Balloon Text Char"/>
    <w:basedOn w:val="DefaultParagraphFont"/>
    <w:link w:val="BalloonText"/>
    <w:rsid w:val="00533F03"/>
    <w:rPr>
      <w:rFonts w:ascii="Tahoma" w:hAnsi="Tahoma" w:cs="Tahoma"/>
      <w:sz w:val="16"/>
      <w:szCs w:val="16"/>
    </w:rPr>
  </w:style>
  <w:style w:type="paragraph" w:styleId="ListParagraph">
    <w:name w:val="List Paragraph"/>
    <w:basedOn w:val="Normal"/>
    <w:uiPriority w:val="34"/>
    <w:qFormat/>
    <w:rsid w:val="00A54C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10D"/>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0364"/>
    <w:pPr>
      <w:tabs>
        <w:tab w:val="center" w:pos="4320"/>
        <w:tab w:val="right" w:pos="8640"/>
      </w:tabs>
    </w:pPr>
  </w:style>
  <w:style w:type="paragraph" w:styleId="Footer">
    <w:name w:val="footer"/>
    <w:basedOn w:val="Normal"/>
    <w:rsid w:val="00870364"/>
    <w:pPr>
      <w:tabs>
        <w:tab w:val="center" w:pos="4320"/>
        <w:tab w:val="right" w:pos="8640"/>
      </w:tabs>
    </w:pPr>
  </w:style>
  <w:style w:type="paragraph" w:styleId="BodyTextIndent2">
    <w:name w:val="Body Text Indent 2"/>
    <w:basedOn w:val="Normal"/>
    <w:rsid w:val="004B0DE5"/>
    <w:pPr>
      <w:autoSpaceDE w:val="0"/>
      <w:autoSpaceDN w:val="0"/>
      <w:adjustRightInd w:val="0"/>
      <w:ind w:left="1440"/>
    </w:pPr>
    <w:rPr>
      <w:rFonts w:ascii="Times New Roman" w:hAnsi="Times New Roman"/>
      <w:sz w:val="23"/>
    </w:rPr>
  </w:style>
  <w:style w:type="character" w:styleId="FollowedHyperlink">
    <w:name w:val="FollowedHyperlink"/>
    <w:basedOn w:val="DefaultParagraphFont"/>
    <w:rsid w:val="007D230D"/>
    <w:rPr>
      <w:color w:val="000000"/>
      <w:u w:val="single"/>
    </w:rPr>
  </w:style>
  <w:style w:type="character" w:styleId="CommentReference">
    <w:name w:val="annotation reference"/>
    <w:basedOn w:val="DefaultParagraphFont"/>
    <w:rsid w:val="00533F03"/>
    <w:rPr>
      <w:sz w:val="16"/>
      <w:szCs w:val="16"/>
    </w:rPr>
  </w:style>
  <w:style w:type="paragraph" w:styleId="CommentText">
    <w:name w:val="annotation text"/>
    <w:basedOn w:val="Normal"/>
    <w:link w:val="CommentTextChar"/>
    <w:rsid w:val="00533F03"/>
    <w:rPr>
      <w:sz w:val="20"/>
      <w:szCs w:val="20"/>
    </w:rPr>
  </w:style>
  <w:style w:type="character" w:customStyle="1" w:styleId="CommentTextChar">
    <w:name w:val="Comment Text Char"/>
    <w:basedOn w:val="DefaultParagraphFont"/>
    <w:link w:val="CommentText"/>
    <w:rsid w:val="00533F03"/>
    <w:rPr>
      <w:rFonts w:ascii="Palatino Linotype" w:hAnsi="Palatino Linotype"/>
    </w:rPr>
  </w:style>
  <w:style w:type="paragraph" w:styleId="CommentSubject">
    <w:name w:val="annotation subject"/>
    <w:basedOn w:val="CommentText"/>
    <w:next w:val="CommentText"/>
    <w:link w:val="CommentSubjectChar"/>
    <w:rsid w:val="00533F03"/>
    <w:rPr>
      <w:b/>
      <w:bCs/>
    </w:rPr>
  </w:style>
  <w:style w:type="character" w:customStyle="1" w:styleId="CommentSubjectChar">
    <w:name w:val="Comment Subject Char"/>
    <w:basedOn w:val="CommentTextChar"/>
    <w:link w:val="CommentSubject"/>
    <w:rsid w:val="00533F03"/>
    <w:rPr>
      <w:rFonts w:ascii="Palatino Linotype" w:hAnsi="Palatino Linotype"/>
      <w:b/>
      <w:bCs/>
    </w:rPr>
  </w:style>
  <w:style w:type="paragraph" w:styleId="BalloonText">
    <w:name w:val="Balloon Text"/>
    <w:basedOn w:val="Normal"/>
    <w:link w:val="BalloonTextChar"/>
    <w:rsid w:val="00533F03"/>
    <w:rPr>
      <w:rFonts w:ascii="Tahoma" w:hAnsi="Tahoma" w:cs="Tahoma"/>
      <w:sz w:val="16"/>
      <w:szCs w:val="16"/>
    </w:rPr>
  </w:style>
  <w:style w:type="character" w:customStyle="1" w:styleId="BalloonTextChar">
    <w:name w:val="Balloon Text Char"/>
    <w:basedOn w:val="DefaultParagraphFont"/>
    <w:link w:val="BalloonText"/>
    <w:rsid w:val="00533F03"/>
    <w:rPr>
      <w:rFonts w:ascii="Tahoma" w:hAnsi="Tahoma" w:cs="Tahoma"/>
      <w:sz w:val="16"/>
      <w:szCs w:val="16"/>
    </w:rPr>
  </w:style>
  <w:style w:type="paragraph" w:styleId="ListParagraph">
    <w:name w:val="List Paragraph"/>
    <w:basedOn w:val="Normal"/>
    <w:uiPriority w:val="34"/>
    <w:qFormat/>
    <w:rsid w:val="00A54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cc.edu/direction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857</Words>
  <Characters>4888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advertisment for bid for bid manual</vt:lpstr>
    </vt:vector>
  </TitlesOfParts>
  <Company>Edifice Inc.</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advertisment for bid for bid manual</dc:title>
  <dc:creator>Aldridge</dc:creator>
  <cp:lastModifiedBy>Dorothy Vick</cp:lastModifiedBy>
  <cp:revision>2</cp:revision>
  <cp:lastPrinted>2012-01-11T18:29:00Z</cp:lastPrinted>
  <dcterms:created xsi:type="dcterms:W3CDTF">2012-05-22T22:26:00Z</dcterms:created>
  <dcterms:modified xsi:type="dcterms:W3CDTF">2012-05-22T22:26:00Z</dcterms:modified>
</cp:coreProperties>
</file>